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Fossil Fuels and Air Pollution — BIO 1110</w:t>
      </w:r>
    </w:p>
    <w:p>
      <w:pPr>
        <w:pStyle w:val="Normal"/>
        <w:spacing w:after="60" w:before="60"/>
      </w:pPr>
      <w:r>
        <w:rPr>
          <w:rFonts w:ascii="Arial" w:cs="Arial" w:eastAsia="Arial" w:hAnsi="Arial"/>
          <w:sz w:val="22"/>
          <w:szCs w:val="22"/>
        </w:rPr>
        <w:t xml:space="preserve">Module 10 (11/3–11/9) · Fossil Fuels and Air Pollution · Blueprint Pillar 3 · PGCC Outcome 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fossil fuels form and why they are nonrenewable.</w:t>
      </w:r>
    </w:p>
    <w:p>
      <w:pPr>
        <w:spacing w:after="40" w:before="40"/>
        <w:ind w:left="360"/>
      </w:pPr>
      <w:r>
        <w:rPr>
          <w:rFonts w:ascii="Arial" w:cs="Arial" w:eastAsia="Arial" w:hAnsi="Arial"/>
          <w:sz w:val="22"/>
          <w:szCs w:val="22"/>
        </w:rPr>
        <w:t xml:space="preserve">• Distinguish primary from secondary air pollutants.</w:t>
      </w:r>
    </w:p>
    <w:p>
      <w:pPr>
        <w:spacing w:after="40" w:before="40"/>
        <w:ind w:left="360"/>
      </w:pPr>
      <w:r>
        <w:rPr>
          <w:rFonts w:ascii="Arial" w:cs="Arial" w:eastAsia="Arial" w:hAnsi="Arial"/>
          <w:sz w:val="22"/>
          <w:szCs w:val="22"/>
        </w:rPr>
        <w:t xml:space="preserve">• Explain acid rain formation and its ecological effects.</w:t>
      </w:r>
    </w:p>
    <w:p>
      <w:pPr>
        <w:spacing w:after="40" w:before="40"/>
        <w:ind w:left="360"/>
      </w:pPr>
      <w:r>
        <w:rPr>
          <w:rFonts w:ascii="Arial" w:cs="Arial" w:eastAsia="Arial" w:hAnsi="Arial"/>
          <w:sz w:val="22"/>
          <w:szCs w:val="22"/>
        </w:rPr>
        <w:t xml:space="preserve">• Describe the Montreal Protocol and its impact on stratospheric ozone.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Fossil fuel</w:t>
      </w:r>
    </w:p>
    <w:p>
      <w:pPr>
        <w:spacing w:after="60" w:before="0"/>
        <w:ind w:left="360"/>
      </w:pPr>
      <w:r>
        <w:rPr>
          <w:rFonts w:ascii="Arial" w:cs="Arial" w:eastAsia="Arial" w:hAnsi="Arial"/>
          <w:sz w:val="22"/>
          <w:szCs w:val="22"/>
        </w:rPr>
        <w:t xml:space="preserve">Energy source formed from ancient organic matter: coal, oil, or natural gas.</w:t>
      </w:r>
    </w:p>
    <w:p>
      <w:pPr>
        <w:spacing w:after="20" w:before="80"/>
      </w:pPr>
      <w:r>
        <w:rPr>
          <w:rFonts w:ascii="Arial" w:cs="Arial" w:eastAsia="Arial" w:hAnsi="Arial"/>
          <w:b/>
          <w:bCs/>
          <w:sz w:val="22"/>
          <w:szCs w:val="22"/>
        </w:rPr>
        <w:t xml:space="preserve">EROI</w:t>
      </w:r>
    </w:p>
    <w:p>
      <w:pPr>
        <w:spacing w:after="60" w:before="0"/>
        <w:ind w:left="360"/>
      </w:pPr>
      <w:r>
        <w:rPr>
          <w:rFonts w:ascii="Arial" w:cs="Arial" w:eastAsia="Arial" w:hAnsi="Arial"/>
          <w:sz w:val="22"/>
          <w:szCs w:val="22"/>
        </w:rPr>
        <w:t xml:space="preserve">Energy Return on Investment — ratio of energy obtained from a fuel to energy needed to extract it.</w:t>
      </w:r>
    </w:p>
    <w:p>
      <w:pPr>
        <w:spacing w:after="20" w:before="80"/>
      </w:pPr>
      <w:r>
        <w:rPr>
          <w:rFonts w:ascii="Arial" w:cs="Arial" w:eastAsia="Arial" w:hAnsi="Arial"/>
          <w:b/>
          <w:bCs/>
          <w:sz w:val="22"/>
          <w:szCs w:val="22"/>
        </w:rPr>
        <w:t xml:space="preserve">Primary air pollutant</w:t>
      </w:r>
    </w:p>
    <w:p>
      <w:pPr>
        <w:spacing w:after="60" w:before="0"/>
        <w:ind w:left="360"/>
      </w:pPr>
      <w:r>
        <w:rPr>
          <w:rFonts w:ascii="Arial" w:cs="Arial" w:eastAsia="Arial" w:hAnsi="Arial"/>
          <w:sz w:val="22"/>
          <w:szCs w:val="22"/>
        </w:rPr>
        <w:t xml:space="preserve">Substance emitted directly into the atmosphere in a harmful form (CO, SO₂, particulates).</w:t>
      </w:r>
    </w:p>
    <w:p>
      <w:pPr>
        <w:spacing w:after="20" w:before="80"/>
      </w:pPr>
      <w:r>
        <w:rPr>
          <w:rFonts w:ascii="Arial" w:cs="Arial" w:eastAsia="Arial" w:hAnsi="Arial"/>
          <w:b/>
          <w:bCs/>
          <w:sz w:val="22"/>
          <w:szCs w:val="22"/>
        </w:rPr>
        <w:t xml:space="preserve">Secondary air pollutant</w:t>
      </w:r>
    </w:p>
    <w:p>
      <w:pPr>
        <w:spacing w:after="60" w:before="0"/>
        <w:ind w:left="360"/>
      </w:pPr>
      <w:r>
        <w:rPr>
          <w:rFonts w:ascii="Arial" w:cs="Arial" w:eastAsia="Arial" w:hAnsi="Arial"/>
          <w:sz w:val="22"/>
          <w:szCs w:val="22"/>
        </w:rPr>
        <w:t xml:space="preserve">Pollutant formed in the atmosphere through chemical reactions between primary pollutants (ozone, smog).</w:t>
      </w:r>
    </w:p>
    <w:p>
      <w:pPr>
        <w:spacing w:after="20" w:before="80"/>
      </w:pPr>
      <w:r>
        <w:rPr>
          <w:rFonts w:ascii="Arial" w:cs="Arial" w:eastAsia="Arial" w:hAnsi="Arial"/>
          <w:b/>
          <w:bCs/>
          <w:sz w:val="22"/>
          <w:szCs w:val="22"/>
        </w:rPr>
        <w:t xml:space="preserve">Photochemical smog</w:t>
      </w:r>
    </w:p>
    <w:p>
      <w:pPr>
        <w:spacing w:after="60" w:before="0"/>
        <w:ind w:left="360"/>
      </w:pPr>
      <w:r>
        <w:rPr>
          <w:rFonts w:ascii="Arial" w:cs="Arial" w:eastAsia="Arial" w:hAnsi="Arial"/>
          <w:sz w:val="22"/>
          <w:szCs w:val="22"/>
        </w:rPr>
        <w:t xml:space="preserve">Secondary pollutant mix formed when NOₓ and VOCs react in sunlight; produces ground-level ozone.</w:t>
      </w:r>
    </w:p>
    <w:p>
      <w:pPr>
        <w:spacing w:after="20" w:before="80"/>
      </w:pPr>
      <w:r>
        <w:rPr>
          <w:rFonts w:ascii="Arial" w:cs="Arial" w:eastAsia="Arial" w:hAnsi="Arial"/>
          <w:b/>
          <w:bCs/>
          <w:sz w:val="22"/>
          <w:szCs w:val="22"/>
        </w:rPr>
        <w:t xml:space="preserve">Acid rain</w:t>
      </w:r>
    </w:p>
    <w:p>
      <w:pPr>
        <w:spacing w:after="60" w:before="0"/>
        <w:ind w:left="360"/>
      </w:pPr>
      <w:r>
        <w:rPr>
          <w:rFonts w:ascii="Arial" w:cs="Arial" w:eastAsia="Arial" w:hAnsi="Arial"/>
          <w:sz w:val="22"/>
          <w:szCs w:val="22"/>
        </w:rPr>
        <w:t xml:space="preserve">Precipitation with pH below 5.6, formed when SO₂ and NOₓ dissolve in atmospheric moisture.</w:t>
      </w:r>
    </w:p>
    <w:p>
      <w:pPr>
        <w:spacing w:after="20" w:before="80"/>
      </w:pPr>
      <w:r>
        <w:rPr>
          <w:rFonts w:ascii="Arial" w:cs="Arial" w:eastAsia="Arial" w:hAnsi="Arial"/>
          <w:b/>
          <w:bCs/>
          <w:sz w:val="22"/>
          <w:szCs w:val="22"/>
        </w:rPr>
        <w:t xml:space="preserve">Particulate matter</w:t>
      </w:r>
    </w:p>
    <w:p>
      <w:pPr>
        <w:spacing w:after="60" w:before="0"/>
        <w:ind w:left="360"/>
      </w:pPr>
      <w:r>
        <w:rPr>
          <w:rFonts w:ascii="Arial" w:cs="Arial" w:eastAsia="Arial" w:hAnsi="Arial"/>
          <w:sz w:val="22"/>
          <w:szCs w:val="22"/>
        </w:rPr>
        <w:t xml:space="preserve">Tiny solid or liquid particles suspended in air; penetrate lungs and damage respiratory and cardiovascular systems.</w:t>
      </w:r>
    </w:p>
    <w:p>
      <w:pPr>
        <w:spacing w:after="20" w:before="80"/>
      </w:pPr>
      <w:r>
        <w:rPr>
          <w:rFonts w:ascii="Arial" w:cs="Arial" w:eastAsia="Arial" w:hAnsi="Arial"/>
          <w:b/>
          <w:bCs/>
          <w:sz w:val="22"/>
          <w:szCs w:val="22"/>
        </w:rPr>
        <w:t xml:space="preserve">Stratospheric ozone</w:t>
      </w:r>
    </w:p>
    <w:p>
      <w:pPr>
        <w:spacing w:after="60" w:before="0"/>
        <w:ind w:left="360"/>
      </w:pPr>
      <w:r>
        <w:rPr>
          <w:rFonts w:ascii="Arial" w:cs="Arial" w:eastAsia="Arial" w:hAnsi="Arial"/>
          <w:sz w:val="22"/>
          <w:szCs w:val="22"/>
        </w:rPr>
        <w:t xml:space="preserve">Layer of O₃ in the stratosphere that absorbs UV-B radiation and protects life on Earth.</w:t>
      </w:r>
    </w:p>
    <w:p>
      <w:pPr>
        <w:spacing w:after="20" w:before="80"/>
      </w:pPr>
      <w:r>
        <w:rPr>
          <w:rFonts w:ascii="Arial" w:cs="Arial" w:eastAsia="Arial" w:hAnsi="Arial"/>
          <w:b/>
          <w:bCs/>
          <w:sz w:val="22"/>
          <w:szCs w:val="22"/>
        </w:rPr>
        <w:t xml:space="preserve">CFCs (chlorofluorocarbons)</w:t>
      </w:r>
    </w:p>
    <w:p>
      <w:pPr>
        <w:spacing w:after="60" w:before="0"/>
        <w:ind w:left="360"/>
      </w:pPr>
      <w:r>
        <w:rPr>
          <w:rFonts w:ascii="Arial" w:cs="Arial" w:eastAsia="Arial" w:hAnsi="Arial"/>
          <w:sz w:val="22"/>
          <w:szCs w:val="22"/>
        </w:rPr>
        <w:t xml:space="preserve">Synthetic compounds that destroy stratospheric ozone; regulated by the Montreal Protocol.</w:t>
      </w:r>
    </w:p>
    <w:p>
      <w:pPr>
        <w:spacing w:after="20" w:before="80"/>
      </w:pPr>
      <w:r>
        <w:rPr>
          <w:rFonts w:ascii="Arial" w:cs="Arial" w:eastAsia="Arial" w:hAnsi="Arial"/>
          <w:b/>
          <w:bCs/>
          <w:sz w:val="22"/>
          <w:szCs w:val="22"/>
        </w:rPr>
        <w:t xml:space="preserve">Montreal Protocol (1987)</w:t>
      </w:r>
    </w:p>
    <w:p>
      <w:pPr>
        <w:spacing w:after="60" w:before="0"/>
        <w:ind w:left="360"/>
      </w:pPr>
      <w:r>
        <w:rPr>
          <w:rFonts w:ascii="Arial" w:cs="Arial" w:eastAsia="Arial" w:hAnsi="Arial"/>
          <w:sz w:val="22"/>
          <w:szCs w:val="22"/>
        </w:rPr>
        <w:t xml:space="preserve">International treaty phasing out ozone-depleting substances; one of the most successful environmental treaties.</w:t>
      </w:r>
    </w:p>
    <w:p>
      <w:pPr>
        <w:spacing w:after="20" w:before="80"/>
      </w:pPr>
      <w:r>
        <w:rPr>
          <w:rFonts w:ascii="Arial" w:cs="Arial" w:eastAsia="Arial" w:hAnsi="Arial"/>
          <w:b/>
          <w:bCs/>
          <w:sz w:val="22"/>
          <w:szCs w:val="22"/>
        </w:rPr>
        <w:t xml:space="preserve">Clean Air Act</w:t>
      </w:r>
    </w:p>
    <w:p>
      <w:pPr>
        <w:spacing w:after="60" w:before="0"/>
        <w:ind w:left="360"/>
      </w:pPr>
      <w:r>
        <w:rPr>
          <w:rFonts w:ascii="Arial" w:cs="Arial" w:eastAsia="Arial" w:hAnsi="Arial"/>
          <w:sz w:val="22"/>
          <w:szCs w:val="22"/>
        </w:rPr>
        <w:t xml:space="preserve">U.S. law (1963, amended 1970, 1990) setting air quality standards to protect public health.</w:t>
      </w:r>
    </w:p>
    <w:p>
      <w:pPr>
        <w:spacing w:after="20" w:before="80"/>
      </w:pPr>
      <w:r>
        <w:rPr>
          <w:rFonts w:ascii="Arial" w:cs="Arial" w:eastAsia="Arial" w:hAnsi="Arial"/>
          <w:b/>
          <w:bCs/>
          <w:sz w:val="22"/>
          <w:szCs w:val="22"/>
        </w:rPr>
        <w:t xml:space="preserve">Hydraulic fracturing (fracking)</w:t>
      </w:r>
    </w:p>
    <w:p>
      <w:pPr>
        <w:spacing w:after="60" w:before="0"/>
        <w:ind w:left="360"/>
      </w:pPr>
      <w:r>
        <w:rPr>
          <w:rFonts w:ascii="Arial" w:cs="Arial" w:eastAsia="Arial" w:hAnsi="Arial"/>
          <w:sz w:val="22"/>
          <w:szCs w:val="22"/>
        </w:rPr>
        <w:t xml:space="preserve">Method of extracting oil or gas by injecting high-pressure fluid into rock formations; raises groundwater and air quality concerns.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Fossil fuels — coal, oil, and natural gas — formed from ancient organic matter compressed over millions of years. They are nonrenewable on human timescales. EROI (Energy Return on Investment) measures how much energy a fuel provides relative to the energy required to extract it. Oil's EROI has declined as easy-to-access reserves are depleted.</w:t>
      </w:r>
    </w:p>
    <w:p>
      <w:pPr>
        <w:pStyle w:val="Normal"/>
        <w:spacing w:after="60" w:before="60"/>
      </w:pPr>
      <w:r>
        <w:rPr>
          <w:rFonts w:ascii="Arial" w:cs="Arial" w:eastAsia="Arial" w:hAnsi="Arial"/>
          <w:sz w:val="22"/>
          <w:szCs w:val="22"/>
        </w:rPr>
        <w:t xml:space="preserve">Combustion of fossil fuels releases primary air pollutants: SO₂, NOₓ, particulate matter, CO, and CO₂. Primary pollutants react in the atmosphere to form secondary pollutants — photochemical smog (from NOₓ + VOCs + sunlight) and acid rain (from SO₂ and NOₓ dissolving in atmospheric moisture). Acid rain damages forests, acidifies lakes, and corrodes buildings.</w:t>
      </w:r>
    </w:p>
    <w:p>
      <w:pPr>
        <w:pStyle w:val="Normal"/>
        <w:spacing w:after="60" w:before="60"/>
      </w:pPr>
      <w:r>
        <w:rPr>
          <w:rFonts w:ascii="Arial" w:cs="Arial" w:eastAsia="Arial" w:hAnsi="Arial"/>
          <w:sz w:val="22"/>
          <w:szCs w:val="22"/>
        </w:rPr>
        <w:t xml:space="preserve">The ozone layer in the stratosphere absorbs harmful UV-B radiation. Chlorofluorocarbons (CFCs) from old refrigerants and aerosols catalytically destroy stratospheric ozone molecules. The Montreal Protocol (1987), an international treaty phasing out CFCs, is widely considered one of the most successful environmental agreements. The Clean Air Act sets National Ambient Air Quality Standards for six criteria pollutants.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Photochemical smog is classified as a secondary air pollutant because:</w:t>
      </w:r>
    </w:p>
    <w:p>
      <w:pPr>
        <w:spacing w:after="40" w:before="40"/>
        <w:ind w:left="360"/>
      </w:pPr>
      <w:r>
        <w:rPr>
          <w:rFonts w:ascii="Arial" w:cs="Arial" w:eastAsia="Arial" w:hAnsi="Arial"/>
          <w:sz w:val="22"/>
          <w:szCs w:val="22"/>
        </w:rPr>
        <w:t xml:space="preserve">• A. It is emitted directly from vehicle tailpipes into the atmosphere</w:t>
      </w:r>
    </w:p>
    <w:p>
      <w:pPr>
        <w:spacing w:after="40" w:before="40"/>
        <w:ind w:left="360"/>
      </w:pPr>
      <w:r>
        <w:rPr>
          <w:rFonts w:ascii="Arial" w:cs="Arial" w:eastAsia="Arial" w:hAnsi="Arial"/>
          <w:sz w:val="22"/>
          <w:szCs w:val="22"/>
        </w:rPr>
        <w:t xml:space="preserve">• B. It forms in the atmosphere when NOₓ and VOCs react with sunlight</w:t>
      </w:r>
    </w:p>
    <w:p>
      <w:pPr>
        <w:spacing w:after="40" w:before="40"/>
        <w:ind w:left="360"/>
      </w:pPr>
      <w:r>
        <w:rPr>
          <w:rFonts w:ascii="Arial" w:cs="Arial" w:eastAsia="Arial" w:hAnsi="Arial"/>
          <w:sz w:val="22"/>
          <w:szCs w:val="22"/>
        </w:rPr>
        <w:t xml:space="preserve">• C. It is a natural product of photosynthesis by urban plants</w:t>
      </w:r>
    </w:p>
    <w:p>
      <w:pPr>
        <w:spacing w:after="40" w:before="40"/>
        <w:ind w:left="360"/>
      </w:pPr>
      <w:r>
        <w:rPr>
          <w:rFonts w:ascii="Arial" w:cs="Arial" w:eastAsia="Arial" w:hAnsi="Arial"/>
          <w:sz w:val="22"/>
          <w:szCs w:val="22"/>
        </w:rPr>
        <w:t xml:space="preserve">• D. It contains CO₂ released by industrial combustion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Acid rain has a pH below 5.6. It forms when:</w:t>
      </w:r>
    </w:p>
    <w:p>
      <w:pPr>
        <w:spacing w:after="40" w:before="40"/>
        <w:ind w:left="360"/>
      </w:pPr>
      <w:r>
        <w:rPr>
          <w:rFonts w:ascii="Arial" w:cs="Arial" w:eastAsia="Arial" w:hAnsi="Arial"/>
          <w:sz w:val="22"/>
          <w:szCs w:val="22"/>
        </w:rPr>
        <w:t xml:space="preserve">• A. Carbon dioxide dissolves in rainwater to form carbonic acid</w:t>
      </w:r>
    </w:p>
    <w:p>
      <w:pPr>
        <w:spacing w:after="40" w:before="40"/>
        <w:ind w:left="360"/>
      </w:pPr>
      <w:r>
        <w:rPr>
          <w:rFonts w:ascii="Arial" w:cs="Arial" w:eastAsia="Arial" w:hAnsi="Arial"/>
          <w:sz w:val="22"/>
          <w:szCs w:val="22"/>
        </w:rPr>
        <w:t xml:space="preserve">• B. SO₂ and NOₓ dissolve in atmospheric moisture to form sulfuric and nitric acids</w:t>
      </w:r>
    </w:p>
    <w:p>
      <w:pPr>
        <w:spacing w:after="40" w:before="40"/>
        <w:ind w:left="360"/>
      </w:pPr>
      <w:r>
        <w:rPr>
          <w:rFonts w:ascii="Arial" w:cs="Arial" w:eastAsia="Arial" w:hAnsi="Arial"/>
          <w:sz w:val="22"/>
          <w:szCs w:val="22"/>
        </w:rPr>
        <w:t xml:space="preserve">• C. Particulate matter from diesel engines acidifies precipitation</w:t>
      </w:r>
    </w:p>
    <w:p>
      <w:pPr>
        <w:spacing w:after="40" w:before="40"/>
        <w:ind w:left="360"/>
      </w:pPr>
      <w:r>
        <w:rPr>
          <w:rFonts w:ascii="Arial" w:cs="Arial" w:eastAsia="Arial" w:hAnsi="Arial"/>
          <w:sz w:val="22"/>
          <w:szCs w:val="22"/>
        </w:rPr>
        <w:t xml:space="preserve">• D. Ground-level ozone reacts with water droplets in clouds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stratospheric ozone layer is important for life on Earth because:</w:t>
      </w:r>
    </w:p>
    <w:p>
      <w:pPr>
        <w:spacing w:after="40" w:before="40"/>
        <w:ind w:left="360"/>
      </w:pPr>
      <w:r>
        <w:rPr>
          <w:rFonts w:ascii="Arial" w:cs="Arial" w:eastAsia="Arial" w:hAnsi="Arial"/>
          <w:sz w:val="22"/>
          <w:szCs w:val="22"/>
        </w:rPr>
        <w:t xml:space="preserve">• A. It traps infrared radiation and keeps Earth's surface warm</w:t>
      </w:r>
    </w:p>
    <w:p>
      <w:pPr>
        <w:spacing w:after="40" w:before="40"/>
        <w:ind w:left="360"/>
      </w:pPr>
      <w:r>
        <w:rPr>
          <w:rFonts w:ascii="Arial" w:cs="Arial" w:eastAsia="Arial" w:hAnsi="Arial"/>
          <w:sz w:val="22"/>
          <w:szCs w:val="22"/>
        </w:rPr>
        <w:t xml:space="preserve">• B. It absorbs harmful UV-B radiation from the sun</w:t>
      </w:r>
    </w:p>
    <w:p>
      <w:pPr>
        <w:spacing w:after="40" w:before="40"/>
        <w:ind w:left="360"/>
      </w:pPr>
      <w:r>
        <w:rPr>
          <w:rFonts w:ascii="Arial" w:cs="Arial" w:eastAsia="Arial" w:hAnsi="Arial"/>
          <w:sz w:val="22"/>
          <w:szCs w:val="22"/>
        </w:rPr>
        <w:t xml:space="preserve">• C. It holds atmospheric CO₂ and prevents the greenhouse effect</w:t>
      </w:r>
    </w:p>
    <w:p>
      <w:pPr>
        <w:spacing w:after="40" w:before="40"/>
        <w:ind w:left="360"/>
      </w:pPr>
      <w:r>
        <w:rPr>
          <w:rFonts w:ascii="Arial" w:cs="Arial" w:eastAsia="Arial" w:hAnsi="Arial"/>
          <w:sz w:val="22"/>
          <w:szCs w:val="22"/>
        </w:rPr>
        <w:t xml:space="preserve">• D. It generates the electrical energy that drives thunderstorms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CFCs were used in refrigerants and aerosols. They damage the ozone layer by:</w:t>
      </w:r>
    </w:p>
    <w:p>
      <w:pPr>
        <w:spacing w:after="40" w:before="40"/>
        <w:ind w:left="360"/>
      </w:pPr>
      <w:r>
        <w:rPr>
          <w:rFonts w:ascii="Arial" w:cs="Arial" w:eastAsia="Arial" w:hAnsi="Arial"/>
          <w:sz w:val="22"/>
          <w:szCs w:val="22"/>
        </w:rPr>
        <w:t xml:space="preserve">• A. Reacting with oxygen to form new ozone-depleting compounds</w:t>
      </w:r>
    </w:p>
    <w:p>
      <w:pPr>
        <w:spacing w:after="40" w:before="40"/>
        <w:ind w:left="360"/>
      </w:pPr>
      <w:r>
        <w:rPr>
          <w:rFonts w:ascii="Arial" w:cs="Arial" w:eastAsia="Arial" w:hAnsi="Arial"/>
          <w:sz w:val="22"/>
          <w:szCs w:val="22"/>
        </w:rPr>
        <w:t xml:space="preserve">• B. Catalytically destroying ozone molecules while being regenerated</w:t>
      </w:r>
    </w:p>
    <w:p>
      <w:pPr>
        <w:spacing w:after="40" w:before="40"/>
        <w:ind w:left="360"/>
      </w:pPr>
      <w:r>
        <w:rPr>
          <w:rFonts w:ascii="Arial" w:cs="Arial" w:eastAsia="Arial" w:hAnsi="Arial"/>
          <w:sz w:val="22"/>
          <w:szCs w:val="22"/>
        </w:rPr>
        <w:t xml:space="preserve">• C. Absorbing UV-B radiation that would otherwise split ozone molecules</w:t>
      </w:r>
    </w:p>
    <w:p>
      <w:pPr>
        <w:spacing w:after="40" w:before="40"/>
        <w:ind w:left="360"/>
      </w:pPr>
      <w:r>
        <w:rPr>
          <w:rFonts w:ascii="Arial" w:cs="Arial" w:eastAsia="Arial" w:hAnsi="Arial"/>
          <w:sz w:val="22"/>
          <w:szCs w:val="22"/>
        </w:rPr>
        <w:t xml:space="preserve">• D. Increasing stratospheric temperatures that accelerate ozone breakdown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Energy Return on Investment (EROI) ratio measures:</w:t>
      </w:r>
    </w:p>
    <w:p>
      <w:pPr>
        <w:spacing w:after="40" w:before="40"/>
        <w:ind w:left="360"/>
      </w:pPr>
      <w:r>
        <w:rPr>
          <w:rFonts w:ascii="Arial" w:cs="Arial" w:eastAsia="Arial" w:hAnsi="Arial"/>
          <w:sz w:val="22"/>
          <w:szCs w:val="22"/>
        </w:rPr>
        <w:t xml:space="preserve">• A. The percentage of energy that converts to useful work in an engine</w:t>
      </w:r>
    </w:p>
    <w:p>
      <w:pPr>
        <w:spacing w:after="40" w:before="40"/>
        <w:ind w:left="360"/>
      </w:pPr>
      <w:r>
        <w:rPr>
          <w:rFonts w:ascii="Arial" w:cs="Arial" w:eastAsia="Arial" w:hAnsi="Arial"/>
          <w:sz w:val="22"/>
          <w:szCs w:val="22"/>
        </w:rPr>
        <w:t xml:space="preserve">• B. The ratio of energy obtained from a fuel to the energy needed to extract it</w:t>
      </w:r>
    </w:p>
    <w:p>
      <w:pPr>
        <w:spacing w:after="40" w:before="40"/>
        <w:ind w:left="360"/>
      </w:pPr>
      <w:r>
        <w:rPr>
          <w:rFonts w:ascii="Arial" w:cs="Arial" w:eastAsia="Arial" w:hAnsi="Arial"/>
          <w:sz w:val="22"/>
          <w:szCs w:val="22"/>
        </w:rPr>
        <w:t xml:space="preserve">• C. The fraction of renewable energy in the national electricity grid</w:t>
      </w:r>
    </w:p>
    <w:p>
      <w:pPr>
        <w:spacing w:after="40" w:before="40"/>
        <w:ind w:left="360"/>
      </w:pPr>
      <w:r>
        <w:rPr>
          <w:rFonts w:ascii="Arial" w:cs="Arial" w:eastAsia="Arial" w:hAnsi="Arial"/>
          <w:sz w:val="22"/>
          <w:szCs w:val="22"/>
        </w:rPr>
        <w:t xml:space="preserve">• D. The financial return per dollar invested in an energy project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Secondary — forms in the atmosphere from reactions between primary pollutants.</w:t>
      </w:r>
    </w:p>
    <w:p>
      <w:pPr>
        <w:pStyle w:val="Normal"/>
        <w:spacing w:after="60" w:before="60"/>
      </w:pPr>
      <w:r>
        <w:rPr>
          <w:rFonts w:ascii="Arial" w:cs="Arial" w:eastAsia="Arial" w:hAnsi="Arial"/>
          <w:sz w:val="22"/>
          <w:szCs w:val="22"/>
        </w:rPr>
        <w:t xml:space="preserve">2. B — SO₂ + NOₓ dissolve in moisture → sulfuric and nitric acids → acid rain.</w:t>
      </w:r>
    </w:p>
    <w:p>
      <w:pPr>
        <w:pStyle w:val="Normal"/>
        <w:spacing w:after="60" w:before="60"/>
      </w:pPr>
      <w:r>
        <w:rPr>
          <w:rFonts w:ascii="Arial" w:cs="Arial" w:eastAsia="Arial" w:hAnsi="Arial"/>
          <w:sz w:val="22"/>
          <w:szCs w:val="22"/>
        </w:rPr>
        <w:t xml:space="preserve">3. A — Absorbs UV-B radiation, protecting life from DNA damage and cancer.</w:t>
      </w:r>
    </w:p>
    <w:p>
      <w:pPr>
        <w:pStyle w:val="Normal"/>
        <w:spacing w:after="60" w:before="60"/>
      </w:pPr>
      <w:r>
        <w:rPr>
          <w:rFonts w:ascii="Arial" w:cs="Arial" w:eastAsia="Arial" w:hAnsi="Arial"/>
          <w:sz w:val="22"/>
          <w:szCs w:val="22"/>
        </w:rPr>
        <w:t xml:space="preserve">4. B — CFCs catalytically destroy ozone — each molecule can destroy thousands.</w:t>
      </w:r>
    </w:p>
    <w:p>
      <w:pPr>
        <w:pStyle w:val="Normal"/>
        <w:spacing w:after="60" w:before="60"/>
      </w:pPr>
      <w:r>
        <w:rPr>
          <w:rFonts w:ascii="Arial" w:cs="Arial" w:eastAsia="Arial" w:hAnsi="Arial"/>
          <w:sz w:val="22"/>
          <w:szCs w:val="22"/>
        </w:rPr>
        <w:t xml:space="preserve">5. B — EROI = energy gained ÷ energy spent to extract — measures efficiency of a fuel source.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Fossil Fuels and Air Pollution — BIO 1110</dc:title>
  <dc:creator>StayTalentReady / 25 Alpha LLC</dc:creator>
  <dc:description>Study notes for BIO 1110 Unit 10</dc:description>
  <cp:lastModifiedBy>Un-named</cp:lastModifiedBy>
  <cp:revision>1</cp:revision>
  <dcterms:created xsi:type="dcterms:W3CDTF">2026-09-23T19:59:45.289Z</dcterms:created>
  <dcterms:modified xsi:type="dcterms:W3CDTF">2026-09-23T19:59:45.289Z</dcterms:modified>
</cp:coreProperties>
</file>

<file path=docProps/custom.xml><?xml version="1.0" encoding="utf-8"?>
<Properties xmlns="http://schemas.openxmlformats.org/officeDocument/2006/custom-properties" xmlns:vt="http://schemas.openxmlformats.org/officeDocument/2006/docPropsVTypes"/>
</file>